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FC" w:rsidRDefault="008E01F1" w:rsidP="00C849FC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E0639" wp14:editId="75617C37">
            <wp:simplePos x="0" y="0"/>
            <wp:positionH relativeFrom="column">
              <wp:posOffset>-297180</wp:posOffset>
            </wp:positionH>
            <wp:positionV relativeFrom="paragraph">
              <wp:posOffset>17780</wp:posOffset>
            </wp:positionV>
            <wp:extent cx="1086485" cy="1143000"/>
            <wp:effectExtent l="0" t="0" r="0" b="0"/>
            <wp:wrapNone/>
            <wp:docPr id="1" name="Рисунок 1" descr="ПЕЛ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ЛИК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9B" w:rsidRDefault="00CF1E9B" w:rsidP="00181DAA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E75227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C088EAB" wp14:editId="6F564109">
            <wp:simplePos x="0" y="0"/>
            <wp:positionH relativeFrom="column">
              <wp:posOffset>5103495</wp:posOffset>
            </wp:positionH>
            <wp:positionV relativeFrom="paragraph">
              <wp:posOffset>76200</wp:posOffset>
            </wp:positionV>
            <wp:extent cx="962025" cy="695325"/>
            <wp:effectExtent l="0" t="0" r="9525" b="9525"/>
            <wp:wrapNone/>
            <wp:docPr id="2" name="Рисунок 2" descr="2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Юнес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9FC" w:rsidRPr="00181DAA" w:rsidRDefault="008E01F1" w:rsidP="008E01F1">
      <w:pPr>
        <w:tabs>
          <w:tab w:val="center" w:pos="4677"/>
        </w:tabs>
        <w:spacing w:line="360" w:lineRule="auto"/>
        <w:outlineLvl w:val="0"/>
        <w:rPr>
          <w:b/>
          <w:i/>
        </w:rPr>
      </w:pPr>
      <w:r>
        <w:rPr>
          <w:b/>
          <w:i/>
          <w:sz w:val="28"/>
          <w:szCs w:val="28"/>
        </w:rPr>
        <w:tab/>
      </w:r>
      <w:r w:rsidR="003115B9">
        <w:rPr>
          <w:b/>
          <w:i/>
          <w:sz w:val="28"/>
          <w:szCs w:val="28"/>
        </w:rPr>
        <w:t>ИНФОРМАЦИОНН</w:t>
      </w:r>
      <w:r w:rsidR="00181DAA" w:rsidRPr="00E75227">
        <w:rPr>
          <w:b/>
          <w:i/>
          <w:sz w:val="28"/>
          <w:szCs w:val="28"/>
        </w:rPr>
        <w:t>ОЕ ПИСЬМО</w:t>
      </w:r>
    </w:p>
    <w:p w:rsidR="00C849FC" w:rsidRPr="002C138B" w:rsidRDefault="00C849FC" w:rsidP="00C849FC">
      <w:pPr>
        <w:jc w:val="center"/>
        <w:outlineLvl w:val="0"/>
        <w:rPr>
          <w:b/>
          <w:i/>
          <w:sz w:val="28"/>
          <w:szCs w:val="28"/>
        </w:rPr>
      </w:pPr>
      <w:r w:rsidRPr="002C138B">
        <w:rPr>
          <w:b/>
          <w:i/>
          <w:sz w:val="28"/>
          <w:szCs w:val="28"/>
        </w:rPr>
        <w:t>Российский государственный педагогический</w:t>
      </w:r>
    </w:p>
    <w:p w:rsidR="00C849FC" w:rsidRPr="002C138B" w:rsidRDefault="00C849FC" w:rsidP="00C849FC">
      <w:pPr>
        <w:jc w:val="center"/>
        <w:outlineLvl w:val="0"/>
        <w:rPr>
          <w:b/>
          <w:i/>
          <w:sz w:val="28"/>
          <w:szCs w:val="28"/>
        </w:rPr>
      </w:pPr>
      <w:r w:rsidRPr="002C138B">
        <w:rPr>
          <w:b/>
          <w:i/>
          <w:sz w:val="28"/>
          <w:szCs w:val="28"/>
        </w:rPr>
        <w:t>университет им. А. И. Герцена</w:t>
      </w:r>
    </w:p>
    <w:p w:rsidR="00C849FC" w:rsidRPr="00181DAA" w:rsidRDefault="00181DAA" w:rsidP="00181DAA">
      <w:pPr>
        <w:jc w:val="center"/>
        <w:rPr>
          <w:b/>
          <w:i/>
        </w:rPr>
      </w:pPr>
      <w:r w:rsidRPr="00181DAA">
        <w:rPr>
          <w:b/>
          <w:i/>
        </w:rPr>
        <w:t>Институт народов Севера</w:t>
      </w:r>
    </w:p>
    <w:p w:rsidR="00DF2DBA" w:rsidRPr="002C138B" w:rsidRDefault="00C849FC" w:rsidP="00181DAA">
      <w:pPr>
        <w:jc w:val="center"/>
        <w:outlineLvl w:val="0"/>
        <w:rPr>
          <w:b/>
          <w:i/>
        </w:rPr>
      </w:pPr>
      <w:r w:rsidRPr="002C138B">
        <w:rPr>
          <w:b/>
          <w:i/>
        </w:rPr>
        <w:t>Кафедра ЮНЕСКО «Образование в поликультурном обществе»</w:t>
      </w:r>
    </w:p>
    <w:p w:rsidR="00181DAA" w:rsidRPr="00CF1E9B" w:rsidRDefault="00181DAA" w:rsidP="00181DAA">
      <w:pPr>
        <w:jc w:val="center"/>
        <w:rPr>
          <w:b/>
          <w:u w:val="single"/>
        </w:rPr>
      </w:pPr>
      <w:r w:rsidRPr="00CF1E9B">
        <w:rPr>
          <w:b/>
          <w:u w:val="single"/>
        </w:rPr>
        <w:t>при поддержке</w:t>
      </w:r>
    </w:p>
    <w:p w:rsidR="00181DAA" w:rsidRPr="007E425F" w:rsidRDefault="00181DAA" w:rsidP="00181DAA">
      <w:pPr>
        <w:jc w:val="center"/>
        <w:outlineLvl w:val="0"/>
        <w:rPr>
          <w:b/>
          <w:i/>
          <w:sz w:val="28"/>
          <w:szCs w:val="28"/>
        </w:rPr>
      </w:pPr>
      <w:r w:rsidRPr="007E425F">
        <w:rPr>
          <w:b/>
          <w:i/>
          <w:sz w:val="28"/>
          <w:szCs w:val="28"/>
        </w:rPr>
        <w:t>Министерства просвещения Российской Федерации</w:t>
      </w:r>
    </w:p>
    <w:p w:rsidR="007E425F" w:rsidRPr="007E425F" w:rsidRDefault="007E425F" w:rsidP="007E425F">
      <w:pPr>
        <w:jc w:val="center"/>
        <w:outlineLvl w:val="0"/>
        <w:rPr>
          <w:b/>
          <w:i/>
          <w:sz w:val="28"/>
          <w:szCs w:val="28"/>
        </w:rPr>
      </w:pPr>
      <w:r w:rsidRPr="007E425F">
        <w:rPr>
          <w:b/>
          <w:i/>
          <w:sz w:val="28"/>
          <w:szCs w:val="28"/>
        </w:rPr>
        <w:t>Министерства науки и высшего образования  Российской Федерации</w:t>
      </w:r>
    </w:p>
    <w:p w:rsidR="00181DAA" w:rsidRPr="007E425F" w:rsidRDefault="00181DAA" w:rsidP="00181DAA">
      <w:pPr>
        <w:jc w:val="center"/>
        <w:outlineLvl w:val="0"/>
        <w:rPr>
          <w:b/>
          <w:i/>
          <w:sz w:val="28"/>
          <w:szCs w:val="28"/>
        </w:rPr>
      </w:pPr>
      <w:r w:rsidRPr="007E425F">
        <w:rPr>
          <w:b/>
          <w:i/>
          <w:sz w:val="28"/>
          <w:szCs w:val="28"/>
        </w:rPr>
        <w:t>Федерального агентства  по делам национальностей</w:t>
      </w:r>
    </w:p>
    <w:p w:rsidR="00181DAA" w:rsidRDefault="00181DAA" w:rsidP="00181DAA">
      <w:pPr>
        <w:jc w:val="center"/>
        <w:outlineLvl w:val="0"/>
        <w:rPr>
          <w:b/>
          <w:i/>
          <w:sz w:val="28"/>
          <w:szCs w:val="28"/>
        </w:rPr>
      </w:pPr>
      <w:r w:rsidRPr="007E425F">
        <w:rPr>
          <w:b/>
          <w:i/>
          <w:sz w:val="28"/>
          <w:szCs w:val="28"/>
        </w:rPr>
        <w:t xml:space="preserve">Комитета по науке и высшей школе </w:t>
      </w:r>
      <w:r w:rsidR="00FB28CA">
        <w:rPr>
          <w:b/>
          <w:i/>
          <w:sz w:val="28"/>
          <w:szCs w:val="28"/>
        </w:rPr>
        <w:t>и</w:t>
      </w:r>
    </w:p>
    <w:p w:rsidR="00FB28CA" w:rsidRPr="007E425F" w:rsidRDefault="00FB28CA" w:rsidP="00181DA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Комитета по проблемам Арктики</w:t>
      </w:r>
    </w:p>
    <w:p w:rsidR="00181DAA" w:rsidRDefault="00181DAA" w:rsidP="00181DAA">
      <w:pPr>
        <w:jc w:val="center"/>
        <w:rPr>
          <w:b/>
          <w:i/>
          <w:sz w:val="28"/>
          <w:szCs w:val="28"/>
        </w:rPr>
      </w:pPr>
      <w:r w:rsidRPr="007E425F">
        <w:rPr>
          <w:b/>
          <w:i/>
          <w:sz w:val="28"/>
          <w:szCs w:val="28"/>
        </w:rPr>
        <w:t>Правительства  Санкт-Петербурга</w:t>
      </w:r>
    </w:p>
    <w:p w:rsidR="00CF1E9B" w:rsidRDefault="00CF1E9B" w:rsidP="00181D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Ассоциации коренных малочисленных народов Севера, Сибири</w:t>
      </w:r>
    </w:p>
    <w:p w:rsidR="00CF1E9B" w:rsidRPr="007E425F" w:rsidRDefault="00CF1E9B" w:rsidP="00181D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 Дальнего Востока Российской Федерации</w:t>
      </w:r>
    </w:p>
    <w:p w:rsidR="00B71658" w:rsidRPr="00181DAA" w:rsidRDefault="00B71658" w:rsidP="00181DAA">
      <w:pPr>
        <w:jc w:val="center"/>
        <w:rPr>
          <w:b/>
          <w:i/>
        </w:rPr>
      </w:pPr>
    </w:p>
    <w:p w:rsidR="00181DAA" w:rsidRPr="00CF1E9B" w:rsidRDefault="00CD32F3" w:rsidP="00181DAA">
      <w:pPr>
        <w:jc w:val="center"/>
        <w:rPr>
          <w:b/>
          <w:i/>
          <w:sz w:val="36"/>
          <w:szCs w:val="36"/>
        </w:rPr>
      </w:pPr>
      <w:r w:rsidRPr="00CF1E9B">
        <w:rPr>
          <w:b/>
          <w:i/>
          <w:sz w:val="36"/>
          <w:szCs w:val="36"/>
        </w:rPr>
        <w:t>24 – 25</w:t>
      </w:r>
      <w:r w:rsidR="00181DAA" w:rsidRPr="00CF1E9B">
        <w:rPr>
          <w:b/>
          <w:i/>
          <w:sz w:val="36"/>
          <w:szCs w:val="36"/>
        </w:rPr>
        <w:t xml:space="preserve"> мая 2019 года</w:t>
      </w:r>
    </w:p>
    <w:p w:rsidR="00181DAA" w:rsidRPr="007E4568" w:rsidRDefault="00181DAA" w:rsidP="00181DAA">
      <w:pPr>
        <w:jc w:val="center"/>
        <w:rPr>
          <w:i/>
          <w:sz w:val="28"/>
          <w:szCs w:val="28"/>
        </w:rPr>
      </w:pPr>
      <w:r w:rsidRPr="007E4568">
        <w:rPr>
          <w:i/>
          <w:sz w:val="28"/>
          <w:szCs w:val="28"/>
        </w:rPr>
        <w:t>проводят</w:t>
      </w:r>
    </w:p>
    <w:p w:rsidR="00181DAA" w:rsidRPr="00DF3EB9" w:rsidRDefault="00181DAA" w:rsidP="00E75227">
      <w:pPr>
        <w:jc w:val="center"/>
        <w:rPr>
          <w:b/>
          <w:i/>
          <w:sz w:val="36"/>
          <w:szCs w:val="36"/>
        </w:rPr>
      </w:pPr>
      <w:r w:rsidRPr="00DF3EB9">
        <w:rPr>
          <w:b/>
          <w:i/>
          <w:sz w:val="36"/>
          <w:szCs w:val="36"/>
        </w:rPr>
        <w:t>Международный симпозиум на те</w:t>
      </w:r>
      <w:bookmarkStart w:id="0" w:name="_GoBack"/>
      <w:bookmarkEnd w:id="0"/>
      <w:r w:rsidRPr="00DF3EB9">
        <w:rPr>
          <w:b/>
          <w:i/>
          <w:sz w:val="36"/>
          <w:szCs w:val="36"/>
        </w:rPr>
        <w:t>му:</w:t>
      </w:r>
    </w:p>
    <w:p w:rsidR="00E75227" w:rsidRPr="00E75227" w:rsidRDefault="00E75227" w:rsidP="00E75227">
      <w:pPr>
        <w:jc w:val="center"/>
        <w:rPr>
          <w:i/>
          <w:sz w:val="36"/>
          <w:szCs w:val="36"/>
        </w:rPr>
      </w:pPr>
    </w:p>
    <w:p w:rsidR="00181DAA" w:rsidRPr="00B71658" w:rsidRDefault="00181DAA" w:rsidP="00181DAA">
      <w:pPr>
        <w:jc w:val="center"/>
        <w:rPr>
          <w:b/>
          <w:i/>
          <w:sz w:val="32"/>
          <w:szCs w:val="32"/>
        </w:rPr>
      </w:pPr>
      <w:r w:rsidRPr="00B71658">
        <w:rPr>
          <w:b/>
          <w:i/>
          <w:sz w:val="32"/>
          <w:szCs w:val="32"/>
        </w:rPr>
        <w:t xml:space="preserve">«МЕЖЭТНИЧЕСКИЕ И ЯЗЫКОВЫЕ ВЗАИМОДЕЙСТВИЯ </w:t>
      </w:r>
    </w:p>
    <w:p w:rsidR="00E75227" w:rsidRPr="00B71658" w:rsidRDefault="00181DAA" w:rsidP="00E75227">
      <w:pPr>
        <w:jc w:val="center"/>
        <w:rPr>
          <w:b/>
          <w:i/>
          <w:sz w:val="32"/>
          <w:szCs w:val="32"/>
        </w:rPr>
      </w:pPr>
      <w:r w:rsidRPr="00B71658">
        <w:rPr>
          <w:b/>
          <w:i/>
          <w:sz w:val="32"/>
          <w:szCs w:val="32"/>
        </w:rPr>
        <w:t xml:space="preserve">В </w:t>
      </w:r>
      <w:r w:rsidR="00E75227" w:rsidRPr="00B71658">
        <w:rPr>
          <w:b/>
          <w:i/>
          <w:sz w:val="32"/>
          <w:szCs w:val="32"/>
        </w:rPr>
        <w:t>СОЦИОКУЛЬТУРНОМ ПРОСТРАНСТВЕ РОССИИ: ПРОШЛОЕ И НАСТОЯЩЕЕ».</w:t>
      </w:r>
    </w:p>
    <w:p w:rsidR="00E75227" w:rsidRDefault="00E75227" w:rsidP="00E75227">
      <w:pPr>
        <w:jc w:val="center"/>
        <w:rPr>
          <w:b/>
          <w:i/>
          <w:sz w:val="32"/>
          <w:szCs w:val="32"/>
        </w:rPr>
      </w:pPr>
    </w:p>
    <w:p w:rsidR="00E75227" w:rsidRPr="007E4568" w:rsidRDefault="0095557E" w:rsidP="00E75227">
      <w:pPr>
        <w:spacing w:after="200" w:line="276" w:lineRule="auto"/>
        <w:ind w:right="-285"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b/>
          <w:i/>
          <w:lang w:eastAsia="en-US"/>
        </w:rPr>
        <w:t xml:space="preserve">     </w:t>
      </w:r>
      <w:r w:rsidRPr="007E4568">
        <w:rPr>
          <w:rFonts w:eastAsiaTheme="minorHAnsi"/>
          <w:b/>
          <w:i/>
          <w:u w:val="single"/>
          <w:lang w:eastAsia="en-US"/>
        </w:rPr>
        <w:t xml:space="preserve"> </w:t>
      </w:r>
      <w:r w:rsidR="00E75227" w:rsidRPr="007E4568">
        <w:rPr>
          <w:rFonts w:eastAsiaTheme="minorHAnsi"/>
          <w:b/>
          <w:i/>
          <w:u w:val="single"/>
          <w:lang w:eastAsia="en-US"/>
        </w:rPr>
        <w:t>Цель симпозиума:</w:t>
      </w:r>
      <w:r w:rsidR="00E75227" w:rsidRPr="007E4568">
        <w:rPr>
          <w:rFonts w:eastAsiaTheme="minorHAnsi"/>
          <w:b/>
          <w:lang w:eastAsia="en-US"/>
        </w:rPr>
        <w:t xml:space="preserve"> </w:t>
      </w:r>
      <w:r w:rsidR="00E75227" w:rsidRPr="007E4568">
        <w:rPr>
          <w:rFonts w:eastAsiaTheme="minorHAnsi"/>
          <w:lang w:eastAsia="en-US"/>
        </w:rPr>
        <w:t>междисциплинарная научная экспертиза</w:t>
      </w:r>
      <w:r w:rsidR="00E75227" w:rsidRPr="007E4568">
        <w:rPr>
          <w:rFonts w:eastAsiaTheme="minorHAnsi"/>
          <w:b/>
          <w:lang w:eastAsia="en-US"/>
        </w:rPr>
        <w:t xml:space="preserve"> </w:t>
      </w:r>
      <w:r w:rsidR="00E75227" w:rsidRPr="007E4568">
        <w:rPr>
          <w:rFonts w:eastAsiaTheme="minorHAnsi"/>
          <w:lang w:eastAsia="en-US"/>
        </w:rPr>
        <w:t>содержания и направленности</w:t>
      </w:r>
      <w:r w:rsidR="00E75227" w:rsidRPr="007E4568">
        <w:rPr>
          <w:rFonts w:eastAsiaTheme="minorHAnsi"/>
          <w:b/>
          <w:lang w:eastAsia="en-US"/>
        </w:rPr>
        <w:t xml:space="preserve"> </w:t>
      </w:r>
      <w:r w:rsidR="00E63406" w:rsidRPr="007E4568">
        <w:rPr>
          <w:rFonts w:eastAsiaTheme="minorHAnsi"/>
          <w:lang w:eastAsia="en-US"/>
        </w:rPr>
        <w:t>процессов межэтнических / межнациональных</w:t>
      </w:r>
      <w:r w:rsidR="00E75227" w:rsidRPr="007E4568">
        <w:rPr>
          <w:rFonts w:eastAsiaTheme="minorHAnsi"/>
          <w:lang w:eastAsia="en-US"/>
        </w:rPr>
        <w:t xml:space="preserve"> и языковых </w:t>
      </w:r>
      <w:r w:rsidR="003A7339" w:rsidRPr="007E4568">
        <w:rPr>
          <w:rFonts w:eastAsiaTheme="minorHAnsi"/>
          <w:lang w:eastAsia="en-US"/>
        </w:rPr>
        <w:t>взаимодействий в</w:t>
      </w:r>
      <w:r w:rsidR="00E75227" w:rsidRPr="007E4568">
        <w:rPr>
          <w:rFonts w:eastAsiaTheme="minorHAnsi"/>
          <w:lang w:eastAsia="en-US"/>
        </w:rPr>
        <w:t xml:space="preserve"> социокультурном пространстве России в историч</w:t>
      </w:r>
      <w:r w:rsidR="005313EB" w:rsidRPr="007E4568">
        <w:rPr>
          <w:rFonts w:eastAsiaTheme="minorHAnsi"/>
          <w:lang w:eastAsia="en-US"/>
        </w:rPr>
        <w:t>ес</w:t>
      </w:r>
      <w:r w:rsidR="00E75227" w:rsidRPr="007E4568">
        <w:rPr>
          <w:rFonts w:eastAsiaTheme="minorHAnsi"/>
          <w:lang w:eastAsia="en-US"/>
        </w:rPr>
        <w:t xml:space="preserve">ком </w:t>
      </w:r>
      <w:r w:rsidR="003A7339" w:rsidRPr="007E4568">
        <w:rPr>
          <w:rFonts w:eastAsiaTheme="minorHAnsi"/>
          <w:lang w:eastAsia="en-US"/>
        </w:rPr>
        <w:t>и актуальном</w:t>
      </w:r>
      <w:r w:rsidR="00E75227" w:rsidRPr="007E4568">
        <w:rPr>
          <w:rFonts w:eastAsiaTheme="minorHAnsi"/>
          <w:lang w:eastAsia="en-US"/>
        </w:rPr>
        <w:t xml:space="preserve"> аспектах.</w:t>
      </w:r>
    </w:p>
    <w:p w:rsidR="00F35176" w:rsidRPr="007E4568" w:rsidRDefault="00F35176" w:rsidP="00F35176">
      <w:pPr>
        <w:spacing w:after="200" w:line="276" w:lineRule="auto"/>
        <w:ind w:right="-285" w:firstLine="284"/>
        <w:jc w:val="both"/>
        <w:rPr>
          <w:rFonts w:eastAsiaTheme="minorHAnsi"/>
          <w:b/>
          <w:i/>
          <w:lang w:eastAsia="en-US"/>
        </w:rPr>
      </w:pPr>
      <w:r w:rsidRPr="007E4568">
        <w:rPr>
          <w:rFonts w:eastAsiaTheme="minorHAnsi"/>
          <w:b/>
          <w:i/>
          <w:lang w:eastAsia="en-US"/>
        </w:rPr>
        <w:t>Направления работы симпозиума:</w:t>
      </w:r>
    </w:p>
    <w:p w:rsidR="005313EB" w:rsidRPr="009113E9" w:rsidRDefault="005313EB" w:rsidP="009113E9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 xml:space="preserve">Культурно-языковая ситуация в России: </w:t>
      </w:r>
      <w:r w:rsidR="00BE69DF" w:rsidRPr="007E4568">
        <w:rPr>
          <w:rFonts w:eastAsiaTheme="minorHAnsi"/>
          <w:lang w:eastAsia="en-US"/>
        </w:rPr>
        <w:t xml:space="preserve">история и </w:t>
      </w:r>
      <w:r w:rsidRPr="007E4568">
        <w:rPr>
          <w:rFonts w:eastAsiaTheme="minorHAnsi"/>
          <w:lang w:eastAsia="en-US"/>
        </w:rPr>
        <w:t>динамика развития в первые десятилетия</w:t>
      </w:r>
      <w:r w:rsidR="009113E9">
        <w:rPr>
          <w:rFonts w:eastAsiaTheme="minorHAnsi"/>
          <w:lang w:eastAsia="en-US"/>
        </w:rPr>
        <w:t xml:space="preserve"> </w:t>
      </w:r>
      <w:r w:rsidRPr="009113E9">
        <w:rPr>
          <w:rFonts w:eastAsiaTheme="minorHAnsi"/>
          <w:lang w:val="en-US" w:eastAsia="en-US"/>
        </w:rPr>
        <w:t>XXI</w:t>
      </w:r>
      <w:r w:rsidRPr="009113E9">
        <w:rPr>
          <w:rFonts w:eastAsiaTheme="minorHAnsi"/>
          <w:lang w:eastAsia="en-US"/>
        </w:rPr>
        <w:t xml:space="preserve"> века </w:t>
      </w:r>
    </w:p>
    <w:p w:rsidR="002C138B" w:rsidRPr="007E4568" w:rsidRDefault="00B71658" w:rsidP="002C138B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 xml:space="preserve">Культурная и </w:t>
      </w:r>
      <w:r w:rsidR="002C138B" w:rsidRPr="007E4568">
        <w:rPr>
          <w:rFonts w:eastAsiaTheme="minorHAnsi"/>
          <w:lang w:eastAsia="en-US"/>
        </w:rPr>
        <w:t xml:space="preserve">языковая политика в России: уроки прошлого и современность </w:t>
      </w:r>
    </w:p>
    <w:p w:rsidR="005313EB" w:rsidRPr="007E4568" w:rsidRDefault="005313EB" w:rsidP="00E75227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>Условия, факторы и средства сохранения культурно</w:t>
      </w:r>
      <w:r w:rsidR="00DF3EB9" w:rsidRPr="007E4568">
        <w:rPr>
          <w:rFonts w:eastAsiaTheme="minorHAnsi"/>
          <w:lang w:eastAsia="en-US"/>
        </w:rPr>
        <w:t xml:space="preserve">го и </w:t>
      </w:r>
      <w:r w:rsidRPr="007E4568">
        <w:rPr>
          <w:rFonts w:eastAsiaTheme="minorHAnsi"/>
          <w:lang w:eastAsia="en-US"/>
        </w:rPr>
        <w:t>языкового многообразия России в условиях глобализации</w:t>
      </w:r>
    </w:p>
    <w:p w:rsidR="005313EB" w:rsidRPr="007E4568" w:rsidRDefault="005313EB" w:rsidP="00E75227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>Русский язык как родн</w:t>
      </w:r>
      <w:r w:rsidR="00BE69DF" w:rsidRPr="007E4568">
        <w:rPr>
          <w:rFonts w:eastAsiaTheme="minorHAnsi"/>
          <w:lang w:eastAsia="en-US"/>
        </w:rPr>
        <w:t>ой и государственный: укрепление</w:t>
      </w:r>
      <w:r w:rsidRPr="007E4568">
        <w:rPr>
          <w:rFonts w:eastAsiaTheme="minorHAnsi"/>
          <w:lang w:eastAsia="en-US"/>
        </w:rPr>
        <w:t xml:space="preserve"> статуса языка </w:t>
      </w:r>
      <w:r w:rsidR="007E7628" w:rsidRPr="007E4568">
        <w:rPr>
          <w:rFonts w:eastAsiaTheme="minorHAnsi"/>
          <w:lang w:eastAsia="en-US"/>
        </w:rPr>
        <w:t xml:space="preserve">                                межэтнического / </w:t>
      </w:r>
      <w:r w:rsidRPr="007E4568">
        <w:rPr>
          <w:rFonts w:eastAsiaTheme="minorHAnsi"/>
          <w:lang w:eastAsia="en-US"/>
        </w:rPr>
        <w:t>межнационального общения</w:t>
      </w:r>
    </w:p>
    <w:p w:rsidR="00DF3EB9" w:rsidRPr="007E4568" w:rsidRDefault="00DF3EB9" w:rsidP="00DF3EB9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 xml:space="preserve">«Русский мир» и проблемы сохранения поликультурности российского общества </w:t>
      </w:r>
    </w:p>
    <w:p w:rsidR="00DF3EB9" w:rsidRPr="007E4568" w:rsidRDefault="00AE7DB4" w:rsidP="00DF3EB9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>Проблемы развития билингвизм</w:t>
      </w:r>
      <w:r w:rsidR="006B4449" w:rsidRPr="007E4568">
        <w:rPr>
          <w:rFonts w:eastAsiaTheme="minorHAnsi"/>
          <w:lang w:eastAsia="en-US"/>
        </w:rPr>
        <w:t>а и паритетного двуязычия в российских регионах</w:t>
      </w:r>
    </w:p>
    <w:p w:rsidR="006B4449" w:rsidRPr="007E4568" w:rsidRDefault="006B4449" w:rsidP="00DF3EB9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>Региональные государственные языки в системе образования</w:t>
      </w:r>
      <w:r w:rsidR="00B71658" w:rsidRPr="007E4568">
        <w:rPr>
          <w:rFonts w:eastAsiaTheme="minorHAnsi"/>
          <w:lang w:eastAsia="en-US"/>
        </w:rPr>
        <w:t>: теория и практика</w:t>
      </w:r>
    </w:p>
    <w:p w:rsidR="006B4449" w:rsidRPr="007E4568" w:rsidRDefault="006B4449" w:rsidP="006B4449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 xml:space="preserve">Языки и культуры коренных малочисленных народов России: проблемы </w:t>
      </w:r>
      <w:r w:rsidR="00B71658" w:rsidRPr="007E4568">
        <w:rPr>
          <w:rFonts w:eastAsiaTheme="minorHAnsi"/>
          <w:lang w:eastAsia="en-US"/>
        </w:rPr>
        <w:t xml:space="preserve">и перспективы </w:t>
      </w:r>
      <w:r w:rsidRPr="007E4568">
        <w:rPr>
          <w:rFonts w:eastAsiaTheme="minorHAnsi"/>
          <w:lang w:eastAsia="en-US"/>
        </w:rPr>
        <w:t>сохранения и развития</w:t>
      </w:r>
    </w:p>
    <w:p w:rsidR="00DF3EB9" w:rsidRPr="007E4568" w:rsidRDefault="00DF3EB9" w:rsidP="00DF3EB9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lastRenderedPageBreak/>
        <w:t>Роль родного языка в формировании этнической и гражданской идентичности, их гармонизации</w:t>
      </w:r>
    </w:p>
    <w:p w:rsidR="00DF3EB9" w:rsidRPr="007E4568" w:rsidRDefault="00DF3EB9" w:rsidP="00E75227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 xml:space="preserve">Концептуальные основания методики преподавания родного языка в российской школе </w:t>
      </w:r>
    </w:p>
    <w:p w:rsidR="005313EB" w:rsidRPr="007E4568" w:rsidRDefault="00F35176" w:rsidP="00E75227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 xml:space="preserve">Культура межэтнического / </w:t>
      </w:r>
      <w:r w:rsidR="007E7628" w:rsidRPr="007E4568">
        <w:rPr>
          <w:rFonts w:eastAsiaTheme="minorHAnsi"/>
          <w:lang w:eastAsia="en-US"/>
        </w:rPr>
        <w:t>межнационального</w:t>
      </w:r>
      <w:r w:rsidR="005313EB" w:rsidRPr="007E4568">
        <w:rPr>
          <w:rFonts w:eastAsiaTheme="minorHAnsi"/>
          <w:lang w:eastAsia="en-US"/>
        </w:rPr>
        <w:t xml:space="preserve"> общения  в современном российском об</w:t>
      </w:r>
      <w:r w:rsidR="00DF3EB9" w:rsidRPr="007E4568">
        <w:rPr>
          <w:rFonts w:eastAsiaTheme="minorHAnsi"/>
          <w:lang w:eastAsia="en-US"/>
        </w:rPr>
        <w:t>ществе: проблемы формирования и</w:t>
      </w:r>
      <w:r w:rsidR="005313EB" w:rsidRPr="007E4568">
        <w:rPr>
          <w:rFonts w:eastAsiaTheme="minorHAnsi"/>
          <w:lang w:eastAsia="en-US"/>
        </w:rPr>
        <w:t xml:space="preserve"> развития</w:t>
      </w:r>
    </w:p>
    <w:p w:rsidR="00B91182" w:rsidRPr="007E4568" w:rsidRDefault="00B91182" w:rsidP="00B91182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 xml:space="preserve">Роль образования, культуры и литературы в развитии </w:t>
      </w:r>
      <w:r w:rsidR="00EF21F0" w:rsidRPr="007E4568">
        <w:rPr>
          <w:rFonts w:eastAsiaTheme="minorHAnsi"/>
          <w:lang w:eastAsia="en-US"/>
        </w:rPr>
        <w:t xml:space="preserve">межэтнических / </w:t>
      </w:r>
      <w:r w:rsidRPr="007E4568">
        <w:rPr>
          <w:rFonts w:eastAsiaTheme="minorHAnsi"/>
          <w:lang w:eastAsia="en-US"/>
        </w:rPr>
        <w:t>межнациональных и межконфессиональных отношений в России</w:t>
      </w:r>
    </w:p>
    <w:p w:rsidR="007E4568" w:rsidRDefault="007E4568" w:rsidP="00E75227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литературы на языках народов России</w:t>
      </w:r>
    </w:p>
    <w:p w:rsidR="00BE69DF" w:rsidRPr="007E4568" w:rsidRDefault="00BE69DF" w:rsidP="00E75227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>Проблемы и противоречия формирования языковой культуры личности в условиях билингвизма и полилингвизма</w:t>
      </w:r>
    </w:p>
    <w:p w:rsidR="005911A8" w:rsidRPr="007E4568" w:rsidRDefault="006B4449" w:rsidP="007C14B4">
      <w:pPr>
        <w:numPr>
          <w:ilvl w:val="0"/>
          <w:numId w:val="1"/>
        </w:numPr>
        <w:spacing w:after="200" w:line="276" w:lineRule="auto"/>
        <w:ind w:left="284" w:right="-284" w:hanging="284"/>
        <w:contextualSpacing/>
        <w:jc w:val="both"/>
        <w:rPr>
          <w:rFonts w:eastAsiaTheme="minorHAnsi"/>
          <w:lang w:eastAsia="en-US"/>
        </w:rPr>
      </w:pPr>
      <w:r w:rsidRPr="007E4568">
        <w:rPr>
          <w:rFonts w:eastAsiaTheme="minorHAnsi"/>
          <w:lang w:eastAsia="en-US"/>
        </w:rPr>
        <w:t>Родные языки в медиа</w:t>
      </w:r>
      <w:r w:rsidR="007C14B4" w:rsidRPr="007E4568">
        <w:rPr>
          <w:rFonts w:eastAsiaTheme="minorHAnsi"/>
          <w:lang w:eastAsia="en-US"/>
        </w:rPr>
        <w:t xml:space="preserve"> </w:t>
      </w:r>
      <w:r w:rsidRPr="007E4568">
        <w:rPr>
          <w:rFonts w:eastAsiaTheme="minorHAnsi"/>
          <w:lang w:eastAsia="en-US"/>
        </w:rPr>
        <w:t>- и интернет</w:t>
      </w:r>
      <w:r w:rsidR="005911A8" w:rsidRPr="007E4568">
        <w:rPr>
          <w:rFonts w:eastAsiaTheme="minorHAnsi"/>
          <w:lang w:eastAsia="en-US"/>
        </w:rPr>
        <w:t>-</w:t>
      </w:r>
      <w:r w:rsidRPr="007E4568">
        <w:rPr>
          <w:rFonts w:eastAsiaTheme="minorHAnsi"/>
          <w:lang w:eastAsia="en-US"/>
        </w:rPr>
        <w:t>пространстве</w:t>
      </w:r>
    </w:p>
    <w:p w:rsidR="007E4568" w:rsidRPr="007E4568" w:rsidRDefault="007E4568" w:rsidP="007E4568">
      <w:pPr>
        <w:spacing w:after="200" w:line="276" w:lineRule="auto"/>
        <w:ind w:left="284" w:right="-284"/>
        <w:contextualSpacing/>
        <w:jc w:val="both"/>
        <w:rPr>
          <w:rFonts w:eastAsiaTheme="minorHAnsi"/>
          <w:lang w:eastAsia="en-US"/>
        </w:rPr>
      </w:pPr>
    </w:p>
    <w:p w:rsidR="00E75227" w:rsidRPr="007E4568" w:rsidRDefault="00B91182" w:rsidP="00E75227">
      <w:pPr>
        <w:spacing w:after="200" w:line="276" w:lineRule="auto"/>
        <w:ind w:left="360" w:right="-2"/>
        <w:jc w:val="both"/>
        <w:rPr>
          <w:bCs/>
          <w:iCs/>
          <w:color w:val="000000"/>
        </w:rPr>
      </w:pPr>
      <w:r w:rsidRPr="007E4568">
        <w:rPr>
          <w:bCs/>
          <w:iCs/>
          <w:color w:val="000000"/>
        </w:rPr>
        <w:t xml:space="preserve">         </w:t>
      </w:r>
      <w:r w:rsidR="00E75227" w:rsidRPr="007E4568">
        <w:rPr>
          <w:bCs/>
          <w:iCs/>
          <w:color w:val="000000"/>
        </w:rPr>
        <w:t xml:space="preserve">В рамках </w:t>
      </w:r>
      <w:r w:rsidRPr="007E4568">
        <w:rPr>
          <w:bCs/>
          <w:iCs/>
          <w:color w:val="000000"/>
        </w:rPr>
        <w:t xml:space="preserve">симпозиума </w:t>
      </w:r>
      <w:r w:rsidR="00E75227" w:rsidRPr="007E4568">
        <w:rPr>
          <w:bCs/>
          <w:iCs/>
          <w:color w:val="000000"/>
        </w:rPr>
        <w:t xml:space="preserve">состоятся пленарное и секционные заседания, круглые столы, презентации и выставки, а также </w:t>
      </w:r>
      <w:r w:rsidR="00E75227" w:rsidRPr="007E4568">
        <w:rPr>
          <w:b/>
          <w:bCs/>
          <w:i/>
          <w:iCs/>
        </w:rPr>
        <w:t xml:space="preserve">СЕМИНАР, посвящённый юбилею выдающегося </w:t>
      </w:r>
      <w:r w:rsidR="003A7339" w:rsidRPr="007E4568">
        <w:rPr>
          <w:b/>
          <w:bCs/>
          <w:i/>
          <w:iCs/>
        </w:rPr>
        <w:t>ненецкого учёного</w:t>
      </w:r>
      <w:r w:rsidR="00E75227" w:rsidRPr="007E4568">
        <w:rPr>
          <w:b/>
          <w:bCs/>
          <w:i/>
          <w:iCs/>
        </w:rPr>
        <w:t xml:space="preserve">-североведа </w:t>
      </w:r>
      <w:r w:rsidR="003A7339" w:rsidRPr="007E4568">
        <w:rPr>
          <w:b/>
          <w:bCs/>
          <w:i/>
          <w:iCs/>
        </w:rPr>
        <w:t>и педагога</w:t>
      </w:r>
      <w:r w:rsidR="003F0BEB" w:rsidRPr="007E4568">
        <w:rPr>
          <w:b/>
          <w:bCs/>
          <w:i/>
          <w:iCs/>
        </w:rPr>
        <w:t>, почётного профессора Герценовского университета</w:t>
      </w:r>
      <w:r w:rsidR="00E75227" w:rsidRPr="007E4568">
        <w:rPr>
          <w:b/>
          <w:bCs/>
          <w:i/>
          <w:iCs/>
        </w:rPr>
        <w:t xml:space="preserve"> Марии Яковлевны Бармич</w:t>
      </w:r>
      <w:r w:rsidR="003F0BEB" w:rsidRPr="007E4568">
        <w:rPr>
          <w:b/>
          <w:bCs/>
          <w:i/>
          <w:iCs/>
        </w:rPr>
        <w:t>.</w:t>
      </w:r>
    </w:p>
    <w:p w:rsidR="00B75D7D" w:rsidRPr="007E4568" w:rsidRDefault="00B75D7D" w:rsidP="007E4568">
      <w:pPr>
        <w:jc w:val="both"/>
        <w:rPr>
          <w:b/>
          <w:i/>
          <w:color w:val="000000"/>
        </w:rPr>
      </w:pPr>
      <w:r w:rsidRPr="007E4568">
        <w:rPr>
          <w:b/>
          <w:i/>
          <w:color w:val="000000"/>
        </w:rPr>
        <w:t xml:space="preserve">Для заявки на участие </w:t>
      </w:r>
      <w:r w:rsidR="003A7339" w:rsidRPr="007E4568">
        <w:rPr>
          <w:b/>
          <w:i/>
          <w:color w:val="000000"/>
        </w:rPr>
        <w:t>в симпозиум необходимо</w:t>
      </w:r>
      <w:r w:rsidRPr="007E4568">
        <w:rPr>
          <w:b/>
          <w:i/>
          <w:color w:val="000000"/>
        </w:rPr>
        <w:t xml:space="preserve"> прислать в адрес оргкомитета:</w:t>
      </w:r>
    </w:p>
    <w:p w:rsidR="00B75D7D" w:rsidRPr="007E4568" w:rsidRDefault="00B75D7D" w:rsidP="007E4568">
      <w:pPr>
        <w:jc w:val="both"/>
        <w:rPr>
          <w:b/>
          <w:i/>
          <w:color w:val="000000"/>
        </w:rPr>
      </w:pPr>
    </w:p>
    <w:p w:rsidR="00B75D7D" w:rsidRPr="007E4568" w:rsidRDefault="00AE7DB4" w:rsidP="007E4568">
      <w:pPr>
        <w:jc w:val="both"/>
        <w:rPr>
          <w:b/>
          <w:i/>
          <w:color w:val="000000"/>
        </w:rPr>
      </w:pPr>
      <w:r w:rsidRPr="007E4568">
        <w:rPr>
          <w:b/>
          <w:i/>
          <w:color w:val="000000"/>
        </w:rPr>
        <w:t xml:space="preserve">в </w:t>
      </w:r>
      <w:r w:rsidR="00B75D7D" w:rsidRPr="007E4568">
        <w:rPr>
          <w:b/>
          <w:i/>
          <w:color w:val="000000"/>
        </w:rPr>
        <w:t xml:space="preserve">срок </w:t>
      </w:r>
      <w:r w:rsidR="003A7339">
        <w:rPr>
          <w:b/>
          <w:i/>
          <w:color w:val="000000"/>
          <w:u w:val="single"/>
        </w:rPr>
        <w:t xml:space="preserve">до 26 </w:t>
      </w:r>
      <w:r w:rsidR="007E4568" w:rsidRPr="007E4568">
        <w:rPr>
          <w:b/>
          <w:i/>
          <w:color w:val="000000"/>
          <w:u w:val="single"/>
        </w:rPr>
        <w:t xml:space="preserve">апреля </w:t>
      </w:r>
      <w:r w:rsidR="00B75D7D" w:rsidRPr="007E4568">
        <w:rPr>
          <w:b/>
          <w:i/>
          <w:color w:val="000000"/>
          <w:u w:val="single"/>
        </w:rPr>
        <w:t>2019 г.:</w:t>
      </w:r>
    </w:p>
    <w:p w:rsidR="00B75D7D" w:rsidRPr="007E4568" w:rsidRDefault="00B75D7D" w:rsidP="00B75D7D">
      <w:pPr>
        <w:ind w:right="-2"/>
        <w:jc w:val="both"/>
        <w:rPr>
          <w:b/>
          <w:i/>
          <w:color w:val="000000"/>
        </w:rPr>
      </w:pPr>
    </w:p>
    <w:p w:rsidR="00B75D7D" w:rsidRPr="007E4568" w:rsidRDefault="007C14B4" w:rsidP="00B75D7D">
      <w:pPr>
        <w:numPr>
          <w:ilvl w:val="0"/>
          <w:numId w:val="2"/>
        </w:numPr>
        <w:spacing w:after="200" w:line="276" w:lineRule="auto"/>
        <w:ind w:right="-2"/>
        <w:jc w:val="both"/>
        <w:rPr>
          <w:b/>
          <w:i/>
          <w:color w:val="000000"/>
        </w:rPr>
      </w:pPr>
      <w:r w:rsidRPr="007E4568">
        <w:rPr>
          <w:b/>
          <w:i/>
          <w:color w:val="000000"/>
        </w:rPr>
        <w:t>Тему и текст доклада (готового</w:t>
      </w:r>
      <w:r w:rsidR="00B75D7D" w:rsidRPr="007E4568">
        <w:rPr>
          <w:b/>
          <w:i/>
          <w:color w:val="000000"/>
        </w:rPr>
        <w:t xml:space="preserve"> к публикации) в электронном виде   в формате </w:t>
      </w:r>
      <w:r w:rsidR="00B75D7D" w:rsidRPr="007E4568">
        <w:rPr>
          <w:b/>
          <w:i/>
          <w:color w:val="000000"/>
          <w:lang w:val="en-US"/>
        </w:rPr>
        <w:t>Word</w:t>
      </w:r>
      <w:r w:rsidR="005911A8" w:rsidRPr="007E4568">
        <w:rPr>
          <w:b/>
          <w:i/>
          <w:color w:val="000000"/>
        </w:rPr>
        <w:t xml:space="preserve"> </w:t>
      </w:r>
      <w:r w:rsidR="00B75D7D" w:rsidRPr="007E4568">
        <w:rPr>
          <w:b/>
          <w:i/>
          <w:color w:val="000000"/>
        </w:rPr>
        <w:t xml:space="preserve">2003 </w:t>
      </w:r>
      <w:r w:rsidR="005911A8" w:rsidRPr="007E4568">
        <w:rPr>
          <w:b/>
          <w:i/>
          <w:color w:val="000000"/>
        </w:rPr>
        <w:t xml:space="preserve">– 2007 </w:t>
      </w:r>
      <w:r w:rsidR="00B75D7D" w:rsidRPr="007E4568">
        <w:rPr>
          <w:b/>
          <w:i/>
          <w:color w:val="000000"/>
        </w:rPr>
        <w:t xml:space="preserve">для </w:t>
      </w:r>
      <w:r w:rsidR="00B75D7D" w:rsidRPr="007E4568">
        <w:rPr>
          <w:b/>
          <w:i/>
          <w:color w:val="000000"/>
          <w:lang w:val="en-US"/>
        </w:rPr>
        <w:t>Windows</w:t>
      </w:r>
      <w:r w:rsidR="00B75D7D" w:rsidRPr="007E4568">
        <w:rPr>
          <w:b/>
          <w:i/>
          <w:color w:val="000000"/>
        </w:rPr>
        <w:t>, через 1 интервал, размер 14, поля: сверху, снизу, справа, сле</w:t>
      </w:r>
      <w:r w:rsidRPr="007E4568">
        <w:rPr>
          <w:b/>
          <w:i/>
          <w:color w:val="000000"/>
        </w:rPr>
        <w:t>ва - 2</w:t>
      </w:r>
      <w:r w:rsidR="00B75D7D" w:rsidRPr="007E4568">
        <w:rPr>
          <w:b/>
          <w:i/>
          <w:color w:val="000000"/>
        </w:rPr>
        <w:t>. Объем материала – до 5  стр</w:t>
      </w:r>
      <w:r w:rsidR="00421A5E" w:rsidRPr="007E4568">
        <w:rPr>
          <w:b/>
          <w:bCs/>
          <w:i/>
          <w:color w:val="000000"/>
        </w:rPr>
        <w:t>. С</w:t>
      </w:r>
      <w:r w:rsidR="005911A8" w:rsidRPr="007E4568">
        <w:rPr>
          <w:b/>
          <w:bCs/>
          <w:i/>
          <w:color w:val="000000"/>
        </w:rPr>
        <w:t xml:space="preserve">носки </w:t>
      </w:r>
      <w:r w:rsidR="00421A5E" w:rsidRPr="007E4568">
        <w:rPr>
          <w:b/>
          <w:bCs/>
          <w:i/>
          <w:color w:val="000000"/>
        </w:rPr>
        <w:t xml:space="preserve"> концевые</w:t>
      </w:r>
      <w:r w:rsidR="00B75D7D" w:rsidRPr="007E4568">
        <w:rPr>
          <w:b/>
          <w:bCs/>
          <w:i/>
          <w:color w:val="000000"/>
        </w:rPr>
        <w:t>, список литературы не публикуется.</w:t>
      </w:r>
    </w:p>
    <w:p w:rsidR="00B75D7D" w:rsidRPr="007E4568" w:rsidRDefault="00B75D7D" w:rsidP="00B75D7D">
      <w:pPr>
        <w:numPr>
          <w:ilvl w:val="0"/>
          <w:numId w:val="2"/>
        </w:numPr>
        <w:spacing w:after="200" w:line="276" w:lineRule="auto"/>
        <w:ind w:right="-2"/>
        <w:jc w:val="both"/>
        <w:rPr>
          <w:b/>
          <w:i/>
          <w:color w:val="000000"/>
        </w:rPr>
      </w:pPr>
      <w:r w:rsidRPr="007E4568">
        <w:rPr>
          <w:b/>
          <w:i/>
          <w:color w:val="000000"/>
        </w:rPr>
        <w:t xml:space="preserve">Информацию об авторе доклада: Ф.И.О. (полностью), ученая степень, звание, должность, место работы (с расшифровкой аббревиатур в названии организаций), адрес участника, телефон, </w:t>
      </w:r>
      <w:r w:rsidRPr="007E4568">
        <w:rPr>
          <w:b/>
          <w:i/>
          <w:color w:val="000000"/>
          <w:lang w:val="en-US"/>
        </w:rPr>
        <w:t>e</w:t>
      </w:r>
      <w:r w:rsidRPr="007E4568">
        <w:rPr>
          <w:b/>
          <w:i/>
          <w:color w:val="000000"/>
        </w:rPr>
        <w:t>-</w:t>
      </w:r>
      <w:r w:rsidRPr="007E4568">
        <w:rPr>
          <w:b/>
          <w:i/>
          <w:color w:val="000000"/>
          <w:lang w:val="en-US"/>
        </w:rPr>
        <w:t>mail</w:t>
      </w:r>
    </w:p>
    <w:p w:rsidR="00AE7DB4" w:rsidRPr="007E4568" w:rsidRDefault="00B75D7D" w:rsidP="00B75D7D">
      <w:pPr>
        <w:ind w:right="-2"/>
        <w:jc w:val="center"/>
        <w:rPr>
          <w:b/>
          <w:i/>
          <w:color w:val="000000"/>
        </w:rPr>
      </w:pPr>
      <w:r w:rsidRPr="007E4568">
        <w:rPr>
          <w:b/>
          <w:i/>
          <w:color w:val="000000"/>
        </w:rPr>
        <w:t xml:space="preserve">Сборник статей по материалам симпозиума планируется издать </w:t>
      </w:r>
    </w:p>
    <w:p w:rsidR="00B75D7D" w:rsidRPr="007E4568" w:rsidRDefault="007C14B4" w:rsidP="00AE7DB4">
      <w:pPr>
        <w:ind w:right="-2"/>
        <w:jc w:val="center"/>
        <w:rPr>
          <w:b/>
          <w:i/>
          <w:color w:val="000000"/>
        </w:rPr>
      </w:pPr>
      <w:r w:rsidRPr="007E4568">
        <w:rPr>
          <w:b/>
          <w:i/>
          <w:color w:val="000000"/>
        </w:rPr>
        <w:t>п</w:t>
      </w:r>
      <w:r w:rsidR="00B75D7D" w:rsidRPr="007E4568">
        <w:rPr>
          <w:b/>
          <w:i/>
          <w:color w:val="000000"/>
        </w:rPr>
        <w:t>осле</w:t>
      </w:r>
      <w:r w:rsidR="00AE7DB4" w:rsidRPr="007E4568">
        <w:rPr>
          <w:b/>
          <w:i/>
          <w:color w:val="000000"/>
        </w:rPr>
        <w:t xml:space="preserve"> </w:t>
      </w:r>
      <w:r w:rsidR="00B75D7D" w:rsidRPr="007E4568">
        <w:rPr>
          <w:b/>
          <w:i/>
          <w:color w:val="000000"/>
        </w:rPr>
        <w:t>его завершения.</w:t>
      </w:r>
    </w:p>
    <w:p w:rsidR="00AE7DB4" w:rsidRPr="007E4568" w:rsidRDefault="00AE7DB4" w:rsidP="00AE7DB4">
      <w:pPr>
        <w:ind w:right="-2"/>
        <w:jc w:val="center"/>
        <w:rPr>
          <w:b/>
          <w:i/>
          <w:color w:val="000000"/>
        </w:rPr>
      </w:pPr>
    </w:p>
    <w:p w:rsidR="00B75D7D" w:rsidRPr="007E4568" w:rsidRDefault="00B75D7D" w:rsidP="00B75D7D">
      <w:pPr>
        <w:ind w:right="-2"/>
        <w:jc w:val="center"/>
        <w:rPr>
          <w:b/>
          <w:i/>
          <w:color w:val="000000"/>
        </w:rPr>
      </w:pPr>
      <w:r w:rsidRPr="007E4568">
        <w:rPr>
          <w:b/>
          <w:i/>
          <w:color w:val="000000"/>
        </w:rPr>
        <w:t xml:space="preserve">Официальное приглашение на конференцию высылается оргкомитетом </w:t>
      </w:r>
    </w:p>
    <w:p w:rsidR="00B75D7D" w:rsidRPr="007E4568" w:rsidRDefault="00B75D7D" w:rsidP="00B75D7D">
      <w:pPr>
        <w:ind w:right="-2"/>
        <w:jc w:val="center"/>
        <w:rPr>
          <w:b/>
          <w:i/>
          <w:color w:val="000000"/>
        </w:rPr>
      </w:pPr>
      <w:r w:rsidRPr="007E4568">
        <w:rPr>
          <w:b/>
          <w:i/>
          <w:color w:val="000000"/>
        </w:rPr>
        <w:t>после выполнения участником вышеперечисленных условий</w:t>
      </w:r>
    </w:p>
    <w:p w:rsidR="00B75D7D" w:rsidRPr="007E4568" w:rsidRDefault="00B75D7D" w:rsidP="00B75D7D">
      <w:pPr>
        <w:ind w:right="-2"/>
        <w:jc w:val="center"/>
        <w:rPr>
          <w:color w:val="000000"/>
        </w:rPr>
      </w:pPr>
    </w:p>
    <w:p w:rsidR="00B75D7D" w:rsidRPr="007E4568" w:rsidRDefault="00B75D7D" w:rsidP="00B75D7D">
      <w:pPr>
        <w:ind w:right="-2"/>
        <w:jc w:val="both"/>
        <w:rPr>
          <w:i/>
          <w:color w:val="000000"/>
        </w:rPr>
      </w:pPr>
      <w:r w:rsidRPr="007E4568">
        <w:rPr>
          <w:b/>
          <w:i/>
          <w:color w:val="000000"/>
        </w:rPr>
        <w:t>Адрес оргкомитета:</w:t>
      </w:r>
      <w:r w:rsidRPr="007E4568">
        <w:rPr>
          <w:i/>
          <w:color w:val="000000"/>
        </w:rPr>
        <w:t xml:space="preserve"> Россия, 198097 г. Санкт-Петербург, пр. Стачек, 30.</w:t>
      </w:r>
    </w:p>
    <w:p w:rsidR="00B75D7D" w:rsidRPr="007E4568" w:rsidRDefault="00B75D7D" w:rsidP="00B75D7D">
      <w:pPr>
        <w:ind w:right="-2"/>
        <w:jc w:val="both"/>
        <w:rPr>
          <w:i/>
        </w:rPr>
      </w:pPr>
      <w:r w:rsidRPr="007E4568">
        <w:rPr>
          <w:i/>
        </w:rPr>
        <w:t>Директор</w:t>
      </w:r>
      <w:r w:rsidR="00AE7DB4" w:rsidRPr="007E4568">
        <w:rPr>
          <w:i/>
        </w:rPr>
        <w:t>у</w:t>
      </w:r>
      <w:r w:rsidRPr="007E4568">
        <w:rPr>
          <w:i/>
        </w:rPr>
        <w:t xml:space="preserve"> ИНС Набок</w:t>
      </w:r>
      <w:r w:rsidR="00AE7DB4" w:rsidRPr="007E4568">
        <w:rPr>
          <w:i/>
        </w:rPr>
        <w:t>у</w:t>
      </w:r>
      <w:r w:rsidRPr="007E4568">
        <w:rPr>
          <w:i/>
        </w:rPr>
        <w:t xml:space="preserve"> И. Л. Тел.: (812) 747-31-63.</w:t>
      </w:r>
    </w:p>
    <w:p w:rsidR="00B75D7D" w:rsidRPr="003A7339" w:rsidRDefault="00B75D7D" w:rsidP="00B75D7D">
      <w:pPr>
        <w:ind w:right="-2"/>
        <w:jc w:val="both"/>
      </w:pPr>
      <w:r w:rsidRPr="007E4568">
        <w:rPr>
          <w:b/>
          <w:i/>
          <w:lang w:val="en-US"/>
        </w:rPr>
        <w:t>E</w:t>
      </w:r>
      <w:r w:rsidRPr="00466BE6">
        <w:rPr>
          <w:b/>
          <w:i/>
        </w:rPr>
        <w:t>-</w:t>
      </w:r>
      <w:r w:rsidRPr="007E4568">
        <w:rPr>
          <w:b/>
          <w:i/>
          <w:lang w:val="en-US"/>
        </w:rPr>
        <w:t>mail</w:t>
      </w:r>
      <w:r w:rsidRPr="00466BE6">
        <w:rPr>
          <w:b/>
          <w:bCs/>
          <w:i/>
        </w:rPr>
        <w:t>:</w:t>
      </w:r>
      <w:r w:rsidRPr="00466BE6">
        <w:rPr>
          <w:i/>
        </w:rPr>
        <w:t xml:space="preserve">  </w:t>
      </w:r>
      <w:hyperlink r:id="rId8" w:history="1">
        <w:r w:rsidR="00466BE6" w:rsidRPr="00733C5C">
          <w:rPr>
            <w:rStyle w:val="a3"/>
            <w:lang w:val="en-US"/>
          </w:rPr>
          <w:t>simposins</w:t>
        </w:r>
        <w:r w:rsidR="00466BE6" w:rsidRPr="003A7339">
          <w:rPr>
            <w:rStyle w:val="a3"/>
          </w:rPr>
          <w:t>@</w:t>
        </w:r>
        <w:r w:rsidR="00466BE6" w:rsidRPr="00733C5C">
          <w:rPr>
            <w:rStyle w:val="a3"/>
            <w:lang w:val="en-US"/>
          </w:rPr>
          <w:t>mail</w:t>
        </w:r>
        <w:r w:rsidR="00466BE6" w:rsidRPr="003A7339">
          <w:rPr>
            <w:rStyle w:val="a3"/>
          </w:rPr>
          <w:t>.</w:t>
        </w:r>
        <w:r w:rsidR="00466BE6" w:rsidRPr="00733C5C">
          <w:rPr>
            <w:rStyle w:val="a3"/>
            <w:lang w:val="en-US"/>
          </w:rPr>
          <w:t>ru</w:t>
        </w:r>
      </w:hyperlink>
    </w:p>
    <w:p w:rsidR="00466BE6" w:rsidRPr="003A7339" w:rsidRDefault="00466BE6" w:rsidP="00B75D7D">
      <w:pPr>
        <w:ind w:right="-2"/>
        <w:jc w:val="both"/>
        <w:rPr>
          <w:i/>
        </w:rPr>
      </w:pPr>
    </w:p>
    <w:p w:rsidR="00B75D7D" w:rsidRPr="00466BE6" w:rsidRDefault="00B75D7D" w:rsidP="00B75D7D">
      <w:pPr>
        <w:ind w:right="-2"/>
        <w:jc w:val="both"/>
        <w:rPr>
          <w:i/>
          <w:color w:val="000000"/>
        </w:rPr>
      </w:pPr>
    </w:p>
    <w:p w:rsidR="00B75D7D" w:rsidRPr="00B75D7D" w:rsidRDefault="00B75D7D" w:rsidP="00B75D7D">
      <w:pPr>
        <w:ind w:right="-2"/>
        <w:jc w:val="center"/>
        <w:rPr>
          <w:b/>
          <w:i/>
          <w:color w:val="000000"/>
        </w:rPr>
      </w:pPr>
      <w:r w:rsidRPr="007E4568">
        <w:rPr>
          <w:b/>
          <w:i/>
          <w:color w:val="000000"/>
        </w:rPr>
        <w:t>Все командировочные расходы за счет направляющей организации</w:t>
      </w:r>
      <w:r w:rsidRPr="00B75D7D">
        <w:rPr>
          <w:b/>
          <w:i/>
          <w:color w:val="000000"/>
        </w:rPr>
        <w:t>.</w:t>
      </w:r>
    </w:p>
    <w:p w:rsidR="00FB28CA" w:rsidRPr="00B75D7D" w:rsidRDefault="00FB28CA" w:rsidP="00B75D7D">
      <w:pPr>
        <w:jc w:val="both"/>
        <w:rPr>
          <w:b/>
          <w:i/>
          <w:color w:val="000000"/>
        </w:rPr>
      </w:pPr>
    </w:p>
    <w:p w:rsidR="00B75D7D" w:rsidRPr="00B75D7D" w:rsidRDefault="00B75D7D" w:rsidP="00B75D7D">
      <w:pPr>
        <w:jc w:val="right"/>
        <w:rPr>
          <w:b/>
          <w:bCs/>
          <w:i/>
          <w:color w:val="000000"/>
        </w:rPr>
      </w:pPr>
      <w:r w:rsidRPr="00B75D7D">
        <w:rPr>
          <w:b/>
          <w:bCs/>
          <w:i/>
          <w:color w:val="000000"/>
        </w:rPr>
        <w:t>Предс</w:t>
      </w:r>
      <w:r w:rsidR="00CF1E9B">
        <w:rPr>
          <w:b/>
          <w:bCs/>
          <w:i/>
          <w:color w:val="000000"/>
        </w:rPr>
        <w:t>едатель оргкомитета симпозиума,</w:t>
      </w:r>
    </w:p>
    <w:p w:rsidR="00B75D7D" w:rsidRPr="00B75D7D" w:rsidRDefault="00B75D7D" w:rsidP="00B75D7D">
      <w:pPr>
        <w:jc w:val="right"/>
        <w:rPr>
          <w:b/>
          <w:bCs/>
          <w:i/>
          <w:color w:val="000000"/>
        </w:rPr>
      </w:pPr>
      <w:r w:rsidRPr="00B75D7D">
        <w:rPr>
          <w:b/>
          <w:bCs/>
          <w:i/>
          <w:color w:val="000000"/>
        </w:rPr>
        <w:t>ректор РГПУ им. А. И. Герцена</w:t>
      </w:r>
    </w:p>
    <w:p w:rsidR="00B75D7D" w:rsidRDefault="00B75D7D" w:rsidP="00B75D7D">
      <w:pPr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профессор, член-корреспондент РАО </w:t>
      </w:r>
    </w:p>
    <w:p w:rsidR="00B75D7D" w:rsidRPr="00B75D7D" w:rsidRDefault="00B75D7D" w:rsidP="00B75D7D">
      <w:pPr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С. И. Богданов</w:t>
      </w:r>
      <w:r w:rsidRPr="00B75D7D">
        <w:rPr>
          <w:b/>
          <w:bCs/>
          <w:i/>
          <w:color w:val="000000"/>
        </w:rPr>
        <w:t xml:space="preserve"> </w:t>
      </w:r>
    </w:p>
    <w:p w:rsidR="00181DAA" w:rsidRPr="00181DAA" w:rsidRDefault="00181DAA" w:rsidP="00181DAA">
      <w:pPr>
        <w:jc w:val="center"/>
        <w:rPr>
          <w:b/>
          <w:sz w:val="32"/>
          <w:szCs w:val="32"/>
        </w:rPr>
      </w:pPr>
    </w:p>
    <w:sectPr w:rsidR="00181DAA" w:rsidRPr="0018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1261"/>
    <w:multiLevelType w:val="hybridMultilevel"/>
    <w:tmpl w:val="892E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1EDD"/>
    <w:multiLevelType w:val="hybridMultilevel"/>
    <w:tmpl w:val="98022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C"/>
    <w:rsid w:val="000A46B8"/>
    <w:rsid w:val="00181DAA"/>
    <w:rsid w:val="002C138B"/>
    <w:rsid w:val="003115B9"/>
    <w:rsid w:val="003A7339"/>
    <w:rsid w:val="003F0BEB"/>
    <w:rsid w:val="00421A5E"/>
    <w:rsid w:val="00466BE6"/>
    <w:rsid w:val="005313EB"/>
    <w:rsid w:val="005911A8"/>
    <w:rsid w:val="006B4449"/>
    <w:rsid w:val="007A1161"/>
    <w:rsid w:val="007C14B4"/>
    <w:rsid w:val="007E425F"/>
    <w:rsid w:val="007E4568"/>
    <w:rsid w:val="007E7628"/>
    <w:rsid w:val="008E01F1"/>
    <w:rsid w:val="009113E9"/>
    <w:rsid w:val="00943744"/>
    <w:rsid w:val="0095557E"/>
    <w:rsid w:val="00963F0F"/>
    <w:rsid w:val="00AE7DB4"/>
    <w:rsid w:val="00B71658"/>
    <w:rsid w:val="00B75D7D"/>
    <w:rsid w:val="00B91182"/>
    <w:rsid w:val="00BE69DF"/>
    <w:rsid w:val="00C849FC"/>
    <w:rsid w:val="00CD32F3"/>
    <w:rsid w:val="00CF1E9B"/>
    <w:rsid w:val="00DF2DBA"/>
    <w:rsid w:val="00DF3EB9"/>
    <w:rsid w:val="00E63406"/>
    <w:rsid w:val="00E75227"/>
    <w:rsid w:val="00EF21F0"/>
    <w:rsid w:val="00F35176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C9A9"/>
  <w15:docId w15:val="{4A749A2B-59D8-4D6F-A127-58D5F113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3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n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DCA1-A4C9-47FE-859E-EC31D6D3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2019-03-13T07:54:00Z</cp:lastPrinted>
  <dcterms:created xsi:type="dcterms:W3CDTF">2019-03-11T10:50:00Z</dcterms:created>
  <dcterms:modified xsi:type="dcterms:W3CDTF">2019-03-13T07:55:00Z</dcterms:modified>
</cp:coreProperties>
</file>